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7B" w:rsidRDefault="00346840">
      <w:hyperlink r:id="rId4" w:history="1">
        <w:r w:rsidRPr="005D40C5">
          <w:rPr>
            <w:rStyle w:val="Hyperlink"/>
          </w:rPr>
          <w:t>http://www.ncnc.org.au/</w:t>
        </w:r>
      </w:hyperlink>
    </w:p>
    <w:p w:rsidR="00346840" w:rsidRDefault="00346840">
      <w:bookmarkStart w:id="0" w:name="_GoBack"/>
      <w:bookmarkEnd w:id="0"/>
    </w:p>
    <w:sectPr w:rsidR="00346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40"/>
    <w:rsid w:val="00346840"/>
    <w:rsid w:val="007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9C410-407E-4D0B-8E96-07D6497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nc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Sydney Diocesan Secretariat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ACPT Team Associate</dc:creator>
  <cp:keywords/>
  <dc:description/>
  <cp:lastModifiedBy>ACPT Team Associate</cp:lastModifiedBy>
  <cp:revision>1</cp:revision>
  <dcterms:created xsi:type="dcterms:W3CDTF">2016-06-29T22:52:00Z</dcterms:created>
  <dcterms:modified xsi:type="dcterms:W3CDTF">2016-06-29T22:52:00Z</dcterms:modified>
</cp:coreProperties>
</file>